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18" w:rsidRDefault="002B2948" w:rsidP="002B2948">
      <w:pPr>
        <w:pStyle w:val="Title"/>
        <w:rPr>
          <w:noProof/>
        </w:rPr>
      </w:pPr>
      <w:r>
        <w:rPr>
          <w:noProof/>
        </w:rPr>
        <w:t>Phillips Curve, Loanable Funds and Savings, Comparative Advantage</w:t>
      </w:r>
    </w:p>
    <w:p w:rsidR="002B2948" w:rsidRDefault="002B2948">
      <w:r w:rsidRPr="00567467">
        <w:rPr>
          <w:noProof/>
        </w:rPr>
        <w:drawing>
          <wp:inline distT="0" distB="0" distL="0" distR="0" wp14:anchorId="75B2B96B" wp14:editId="64804544">
            <wp:extent cx="5943600" cy="1651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B6" w:rsidRDefault="00D805B6"/>
    <w:p w:rsidR="002B2948" w:rsidRDefault="002B2948"/>
    <w:p w:rsidR="002B2948" w:rsidRDefault="002B2948"/>
    <w:p w:rsidR="002B2948" w:rsidRDefault="002B2948"/>
    <w:p w:rsidR="002B2948" w:rsidRDefault="002B2948"/>
    <w:p w:rsidR="002B2948" w:rsidRDefault="002B2948"/>
    <w:p w:rsidR="002B2948" w:rsidRDefault="002B2948"/>
    <w:p w:rsidR="002B2948" w:rsidRDefault="002B2948"/>
    <w:p w:rsidR="00D805B6" w:rsidRDefault="00D805B6">
      <w:r w:rsidRPr="00567467">
        <w:rPr>
          <w:noProof/>
        </w:rPr>
        <w:drawing>
          <wp:inline distT="0" distB="0" distL="0" distR="0" wp14:anchorId="4AAD86A3" wp14:editId="7E1308FB">
            <wp:extent cx="5943600" cy="1759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B6" w:rsidRDefault="00D805B6"/>
    <w:p w:rsidR="00D805B6" w:rsidRDefault="00D805B6">
      <w:r w:rsidRPr="00567467">
        <w:rPr>
          <w:noProof/>
        </w:rPr>
        <w:lastRenderedPageBreak/>
        <w:drawing>
          <wp:inline distT="0" distB="0" distL="0" distR="0" wp14:anchorId="0A46C949" wp14:editId="58A4B715">
            <wp:extent cx="5943600" cy="33293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48" w:rsidRDefault="002B2948"/>
    <w:p w:rsidR="002B2948" w:rsidRDefault="002B2948"/>
    <w:p w:rsidR="002B2948" w:rsidRDefault="002B2948"/>
    <w:p w:rsidR="002B2948" w:rsidRDefault="002B2948"/>
    <w:p w:rsidR="002B2948" w:rsidRDefault="002B2948"/>
    <w:p w:rsidR="002B2948" w:rsidRDefault="002B2948"/>
    <w:p w:rsidR="002B2948" w:rsidRDefault="002B2948">
      <w:bookmarkStart w:id="0" w:name="_GoBack"/>
      <w:bookmarkEnd w:id="0"/>
    </w:p>
    <w:p w:rsidR="002B2948" w:rsidRPr="004454CD" w:rsidRDefault="002B2948" w:rsidP="002B294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4454CD">
        <w:rPr>
          <w:b/>
        </w:rPr>
        <w:t>Use the table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528"/>
        <w:gridCol w:w="1528"/>
      </w:tblGrid>
      <w:tr w:rsidR="002B2948" w:rsidTr="00411BC9">
        <w:trPr>
          <w:trHeight w:val="264"/>
        </w:trPr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</w:p>
        </w:tc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Greece</w:t>
            </w:r>
          </w:p>
        </w:tc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Germany</w:t>
            </w:r>
          </w:p>
        </w:tc>
      </w:tr>
      <w:tr w:rsidR="002B2948" w:rsidTr="00411BC9">
        <w:trPr>
          <w:trHeight w:val="250"/>
        </w:trPr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Cars</w:t>
            </w:r>
          </w:p>
        </w:tc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5 workers</w:t>
            </w:r>
          </w:p>
        </w:tc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2 workers</w:t>
            </w:r>
          </w:p>
        </w:tc>
      </w:tr>
      <w:tr w:rsidR="002B2948" w:rsidTr="00411BC9">
        <w:trPr>
          <w:trHeight w:val="250"/>
        </w:trPr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Olives</w:t>
            </w:r>
          </w:p>
        </w:tc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4 workers</w:t>
            </w:r>
          </w:p>
        </w:tc>
        <w:tc>
          <w:tcPr>
            <w:tcW w:w="1528" w:type="dxa"/>
          </w:tcPr>
          <w:p w:rsidR="002B2948" w:rsidRDefault="002B2948" w:rsidP="00411BC9">
            <w:pPr>
              <w:spacing w:line="276" w:lineRule="auto"/>
            </w:pPr>
            <w:r>
              <w:t>5 workers</w:t>
            </w:r>
          </w:p>
        </w:tc>
      </w:tr>
    </w:tbl>
    <w:p w:rsidR="002B2948" w:rsidRDefault="002B2948" w:rsidP="002B2948">
      <w:pPr>
        <w:pStyle w:val="ListParagraph"/>
        <w:numPr>
          <w:ilvl w:val="0"/>
          <w:numId w:val="2"/>
        </w:numPr>
        <w:spacing w:after="0" w:line="276" w:lineRule="auto"/>
      </w:pPr>
      <w:r>
        <w:t>Which country has absolute advantage in cars? In olives?</w:t>
      </w:r>
    </w:p>
    <w:p w:rsidR="002B2948" w:rsidRDefault="002B2948" w:rsidP="002B2948">
      <w:pPr>
        <w:pStyle w:val="ListParagraph"/>
        <w:numPr>
          <w:ilvl w:val="0"/>
          <w:numId w:val="2"/>
        </w:numPr>
        <w:spacing w:after="0" w:line="276" w:lineRule="auto"/>
      </w:pPr>
      <w:r>
        <w:t>Which country has comparative advantage in cars? In olives?</w:t>
      </w:r>
    </w:p>
    <w:p w:rsidR="002B2948" w:rsidRDefault="002B2948" w:rsidP="002B2948">
      <w:pPr>
        <w:pStyle w:val="ListParagraph"/>
        <w:numPr>
          <w:ilvl w:val="0"/>
          <w:numId w:val="2"/>
        </w:numPr>
        <w:spacing w:after="0" w:line="276" w:lineRule="auto"/>
      </w:pPr>
      <w:r>
        <w:t>What is the range of prices for cars that would be acceptable?</w:t>
      </w:r>
    </w:p>
    <w:p w:rsidR="002B2948" w:rsidRDefault="002B2948" w:rsidP="002B2948">
      <w:pPr>
        <w:pStyle w:val="ListParagraph"/>
        <w:numPr>
          <w:ilvl w:val="0"/>
          <w:numId w:val="2"/>
        </w:numPr>
        <w:spacing w:after="0" w:line="276" w:lineRule="auto"/>
      </w:pPr>
      <w:r>
        <w:t>What is a price that would be acceptable for both countries?</w:t>
      </w:r>
    </w:p>
    <w:p w:rsidR="002B2948" w:rsidRDefault="002B2948" w:rsidP="002B2948">
      <w:pPr>
        <w:pStyle w:val="ListParagraph"/>
        <w:numPr>
          <w:ilvl w:val="0"/>
          <w:numId w:val="2"/>
        </w:numPr>
        <w:spacing w:after="0" w:line="276" w:lineRule="auto"/>
      </w:pPr>
      <w:r>
        <w:t>Would the price of 1 car for 1 ton of olives be an acceptable price to allow for trade?</w:t>
      </w:r>
    </w:p>
    <w:p w:rsidR="002B2948" w:rsidRDefault="002B2948"/>
    <w:sectPr w:rsidR="002B2948" w:rsidSect="002B29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C20EE"/>
    <w:multiLevelType w:val="hybridMultilevel"/>
    <w:tmpl w:val="E86C3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510E1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B6"/>
    <w:rsid w:val="00135318"/>
    <w:rsid w:val="002B2948"/>
    <w:rsid w:val="00D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895C"/>
  <w15:chartTrackingRefBased/>
  <w15:docId w15:val="{733A3B5A-28DA-4A64-B3EA-57560682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94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29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2024-05-07T01:41:00Z</dcterms:created>
  <dcterms:modified xsi:type="dcterms:W3CDTF">2024-05-07T01:58:00Z</dcterms:modified>
</cp:coreProperties>
</file>